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B1D" w:rsidRDefault="002E13C2">
      <w:pPr>
        <w:spacing w:line="360" w:lineRule="auto"/>
        <w:jc w:val="center"/>
        <w:rPr>
          <w:rFonts w:asciiTheme="minorEastAsia" w:hAnsiTheme="minorEastAsia" w:cstheme="minorEastAsia"/>
          <w:b/>
          <w:bCs/>
          <w:sz w:val="32"/>
          <w:szCs w:val="32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 xml:space="preserve">30*  </w:t>
      </w: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电脑住宅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会认</w:t>
      </w:r>
      <w:r>
        <w:rPr>
          <w:rFonts w:asciiTheme="minorEastAsia" w:hAnsiTheme="minorEastAsia" w:cstheme="minorEastAsia" w:hint="eastAsia"/>
          <w:szCs w:val="21"/>
        </w:rPr>
        <w:t>6</w:t>
      </w:r>
      <w:r>
        <w:rPr>
          <w:rFonts w:asciiTheme="minorEastAsia" w:hAnsiTheme="minorEastAsia" w:cstheme="minorEastAsia" w:hint="eastAsia"/>
          <w:szCs w:val="21"/>
        </w:rPr>
        <w:t>个生字和“数据、轻松、悦耳、仓库、储存、示范、烹调，烹饪、预约、综合、判断、提供、防盗”等词语。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有感情地朗读课文。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体会电脑的神奇，感受现代科学技术给人们生活带来的舒适和便捷。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教学重、难点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会认</w:t>
      </w:r>
      <w:r>
        <w:rPr>
          <w:rFonts w:asciiTheme="minorEastAsia" w:hAnsiTheme="minorEastAsia" w:cstheme="minorEastAsia" w:hint="eastAsia"/>
          <w:szCs w:val="21"/>
        </w:rPr>
        <w:t>6</w:t>
      </w:r>
      <w:r>
        <w:rPr>
          <w:rFonts w:asciiTheme="minorEastAsia" w:hAnsiTheme="minorEastAsia" w:cstheme="minorEastAsia" w:hint="eastAsia"/>
          <w:szCs w:val="21"/>
        </w:rPr>
        <w:t>个生字和“数据、轻松、悦耳、仓库、储存、示范、烹调，烹饪、预约、综合、判断、提供、防盗”等词语。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有感情地朗读课文。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体会电脑的神奇，感受现代科学技术给人们生活带来的舒适和便捷。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电脑住宅的有关图片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生词卡片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教学方法：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指导法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一、创设情境，导入新课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出示图片，谈话导人。结合图片，介绍电脑住宅的由来和第一座电脑住宅产生的背景。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二、初读课文，认读生字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自读课文，认读生字、词语。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出示词语卡片，检查并巩固认读字和新词：数据、轻松、悦耳、仓库、储存、示范、烹调、烹饪、预约、综合、判断、提供、防盗。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指名分段读课文，评出最佳读书员。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三、再读课文，感知理解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引导学生根据阅读提示独立阅读课文，思考课文介绍了电脑住宅的哪些设施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那里的电脑有什么样的功能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它们又是怎样工作的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在自读自悟的基础上，填写表格</w:t>
      </w:r>
      <w:r>
        <w:rPr>
          <w:rFonts w:asciiTheme="minorEastAsia" w:hAnsiTheme="minorEastAsia" w:cstheme="minorEastAsia" w:hint="eastAsia"/>
          <w:szCs w:val="21"/>
        </w:rPr>
        <w:t>，理清课文的结构。</w:t>
      </w:r>
    </w:p>
    <w:p w:rsidR="00900B1D" w:rsidRDefault="00900B1D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电脑住宅</w: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>具体设施</w: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>如何工作</w: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>有何功能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</w:p>
    <w:p w:rsidR="00900B1D" w:rsidRDefault="00900B1D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四、合作交流，相互质疑、释疑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根据课文的描述，画出电脑住宅的示意图。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2.</w:t>
      </w:r>
      <w:r>
        <w:rPr>
          <w:rFonts w:asciiTheme="minorEastAsia" w:hAnsiTheme="minorEastAsia" w:cstheme="minorEastAsia" w:hint="eastAsia"/>
          <w:szCs w:val="21"/>
        </w:rPr>
        <w:t>结合示意图，在小组里用自己喜欢的方式向同伴介绍电脑住宅中最感兴趣的地方。同伴之间相互交流，要做到语言准确，条理清楚。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组织同学们以“电脑住宅小主人”的身份向“参观的游客”介绍电脑住宅的设置、功能和它神奇的地方。可以个人完成，也可以小组合作完成。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五、发挥想象，深化感悟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以“如果我是个建筑设计师，我想这样设计电脑住宅”为题，启发学生展开想象，并进行讨论交流。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六、拓展阅读，开阔视野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阅读《美国的第一幢电子化住宅》和《中国智能化住宅的发展》等相关文章，唤起学生对美好生活的憧憬和对科学的探索与追求。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小结：同学们，今天，我们一同走进了电脑住宅，不但领略到了它的神奇，还真真切切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地感受到它为我们的生活带来的舒适和便捷，让我们努力学习本领，在科技迅猛发展的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世纪，创造出属于自己的那份“神奇”。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          </w:t>
      </w:r>
      <w:r>
        <w:rPr>
          <w:rFonts w:asciiTheme="minorEastAsia" w:hAnsiTheme="minorEastAsia" w:cstheme="minorEastAsia" w:hint="eastAsia"/>
          <w:szCs w:val="21"/>
        </w:rPr>
        <w:t>设置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 </w:t>
      </w:r>
      <w:r>
        <w:rPr>
          <w:rFonts w:asciiTheme="minorEastAsia" w:hAnsiTheme="minorEastAsia" w:cstheme="minorEastAsia" w:hint="eastAsia"/>
          <w:szCs w:val="21"/>
        </w:rPr>
        <w:t xml:space="preserve">        </w:t>
      </w:r>
      <w:r>
        <w:rPr>
          <w:rFonts w:asciiTheme="minorEastAsia" w:hAnsiTheme="minorEastAsia" w:cstheme="minorEastAsia" w:hint="eastAsia"/>
          <w:szCs w:val="21"/>
        </w:rPr>
        <w:t>／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＼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      </w:t>
      </w:r>
      <w:r>
        <w:rPr>
          <w:rFonts w:asciiTheme="minorEastAsia" w:hAnsiTheme="minorEastAsia" w:cstheme="minorEastAsia" w:hint="eastAsia"/>
          <w:szCs w:val="21"/>
        </w:rPr>
        <w:t>人类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电脑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舒适的生活＼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／</w:t>
      </w:r>
    </w:p>
    <w:p w:rsidR="00900B1D" w:rsidRDefault="002E13C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课后小</w:t>
      </w:r>
      <w:r>
        <w:rPr>
          <w:rFonts w:asciiTheme="minorEastAsia" w:hAnsiTheme="minorEastAsia" w:cstheme="minorEastAsia" w:hint="eastAsia"/>
          <w:szCs w:val="21"/>
        </w:rPr>
        <w:t>记</w:t>
      </w:r>
    </w:p>
    <w:p w:rsidR="00900B1D" w:rsidRDefault="00900B1D">
      <w:pPr>
        <w:spacing w:line="360" w:lineRule="auto"/>
        <w:rPr>
          <w:rFonts w:asciiTheme="minorEastAsia" w:hAnsiTheme="minorEastAsia" w:cstheme="minorEastAsia"/>
          <w:szCs w:val="21"/>
        </w:rPr>
      </w:pPr>
      <w:bookmarkStart w:id="0" w:name="_GoBack"/>
      <w:bookmarkEnd w:id="0"/>
    </w:p>
    <w:sectPr w:rsidR="00900B1D" w:rsidSect="00900B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3C2" w:rsidRDefault="002E13C2" w:rsidP="002E13C2">
      <w:r>
        <w:separator/>
      </w:r>
    </w:p>
  </w:endnote>
  <w:endnote w:type="continuationSeparator" w:id="0">
    <w:p w:rsidR="002E13C2" w:rsidRDefault="002E13C2" w:rsidP="002E1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3C2" w:rsidRDefault="002E13C2" w:rsidP="002E13C2">
      <w:r>
        <w:separator/>
      </w:r>
    </w:p>
  </w:footnote>
  <w:footnote w:type="continuationSeparator" w:id="0">
    <w:p w:rsidR="002E13C2" w:rsidRDefault="002E13C2" w:rsidP="002E13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EC91C66"/>
    <w:rsid w:val="002E13C2"/>
    <w:rsid w:val="00900B1D"/>
    <w:rsid w:val="6EC91C66"/>
    <w:rsid w:val="7CEA5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0B1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E13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E13C2"/>
    <w:rPr>
      <w:kern w:val="2"/>
      <w:sz w:val="18"/>
      <w:szCs w:val="18"/>
    </w:rPr>
  </w:style>
  <w:style w:type="paragraph" w:styleId="a4">
    <w:name w:val="footer"/>
    <w:basedOn w:val="a"/>
    <w:link w:val="Char0"/>
    <w:rsid w:val="002E13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E13C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2016-05-19T06:59:00Z</dcterms:created>
  <dcterms:modified xsi:type="dcterms:W3CDTF">2018-07-03T14:50:00Z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